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3EF24" w14:textId="77777777" w:rsidR="00435227" w:rsidRDefault="0028624E">
      <w:pPr>
        <w:snapToGrid w:val="0"/>
        <w:jc w:val="center"/>
        <w:rPr>
          <w:rFonts w:asciiTheme="minorEastAsia" w:hAnsiTheme="minorEastAsia"/>
        </w:rPr>
      </w:pPr>
      <w:r>
        <w:rPr>
          <w:rFonts w:asciiTheme="minorEastAsia" w:hAnsiTheme="minorEastAsia" w:hint="eastAsia"/>
        </w:rPr>
        <w:t>日本原子力学会関西支部 令和７年度第２回講演会のご案内</w:t>
      </w:r>
    </w:p>
    <w:p w14:paraId="479A16F1" w14:textId="77777777" w:rsidR="00435227" w:rsidRDefault="00435227">
      <w:pPr>
        <w:snapToGrid w:val="0"/>
        <w:rPr>
          <w:rFonts w:asciiTheme="minorEastAsia" w:hAnsiTheme="minorEastAsia"/>
        </w:rPr>
      </w:pPr>
    </w:p>
    <w:p w14:paraId="7D6EE461" w14:textId="77777777" w:rsidR="00435227" w:rsidRDefault="0028624E">
      <w:pPr>
        <w:snapToGrid w:val="0"/>
        <w:rPr>
          <w:rFonts w:asciiTheme="minorEastAsia" w:hAnsiTheme="minorEastAsia"/>
          <w:szCs w:val="21"/>
        </w:rPr>
      </w:pPr>
      <w:r>
        <w:rPr>
          <w:rFonts w:asciiTheme="minorEastAsia" w:hAnsiTheme="minorEastAsia" w:hint="eastAsia"/>
          <w:szCs w:val="21"/>
        </w:rPr>
        <w:t>時下ますますご清祥のこととお慶び申し上げます。</w:t>
      </w:r>
    </w:p>
    <w:p w14:paraId="223C4C5C" w14:textId="77777777" w:rsidR="00435227" w:rsidRDefault="0028624E">
      <w:pPr>
        <w:pStyle w:val="a9"/>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このたび、関西支部主催によります下記講演会を開催いたします。この機会に、是非お誘い合わせの上ご参加いただきますようご案内申し上げます。</w:t>
      </w:r>
    </w:p>
    <w:p w14:paraId="7E4A2748" w14:textId="77777777" w:rsidR="00435227" w:rsidRDefault="00435227">
      <w:pPr>
        <w:snapToGrid w:val="0"/>
        <w:rPr>
          <w:rFonts w:asciiTheme="minorEastAsia" w:hAnsiTheme="minorEastAsia"/>
          <w:szCs w:val="21"/>
        </w:rPr>
      </w:pPr>
    </w:p>
    <w:p w14:paraId="7DD1E864" w14:textId="77777777" w:rsidR="00435227" w:rsidRDefault="0028624E">
      <w:pPr>
        <w:snapToGrid w:val="0"/>
        <w:jc w:val="right"/>
        <w:rPr>
          <w:rFonts w:asciiTheme="minorEastAsia" w:hAnsiTheme="minorEastAsia"/>
          <w:szCs w:val="21"/>
        </w:rPr>
      </w:pPr>
      <w:r>
        <w:rPr>
          <w:rFonts w:asciiTheme="minorEastAsia" w:hAnsiTheme="minorEastAsia"/>
          <w:szCs w:val="21"/>
        </w:rPr>
        <w:t xml:space="preserve">日本原子力学会関西支部長　</w:t>
      </w:r>
      <w:r>
        <w:rPr>
          <w:rFonts w:asciiTheme="minorEastAsia" w:hAnsiTheme="minorEastAsia" w:hint="eastAsia"/>
          <w:szCs w:val="21"/>
        </w:rPr>
        <w:t>伊坂　啓</w:t>
      </w:r>
    </w:p>
    <w:p w14:paraId="78CD529D" w14:textId="77777777" w:rsidR="00435227" w:rsidRDefault="00435227">
      <w:pPr>
        <w:snapToGrid w:val="0"/>
        <w:rPr>
          <w:rFonts w:asciiTheme="minorEastAsia" w:hAnsiTheme="minorEastAsia"/>
          <w:szCs w:val="21"/>
        </w:rPr>
      </w:pPr>
    </w:p>
    <w:p w14:paraId="77E74ED6" w14:textId="77777777" w:rsidR="00435227" w:rsidRDefault="00435227">
      <w:pPr>
        <w:snapToGrid w:val="0"/>
        <w:rPr>
          <w:rFonts w:asciiTheme="minorEastAsia" w:hAnsiTheme="minorEastAsia"/>
        </w:rPr>
      </w:pPr>
    </w:p>
    <w:p w14:paraId="7FC8670B" w14:textId="77777777" w:rsidR="00435227" w:rsidRDefault="00435227">
      <w:pPr>
        <w:snapToGrid w:val="0"/>
        <w:rPr>
          <w:rFonts w:asciiTheme="minorEastAsia" w:hAnsiTheme="minorEastAsia"/>
        </w:rPr>
      </w:pPr>
    </w:p>
    <w:p w14:paraId="46260236" w14:textId="77777777" w:rsidR="00435227" w:rsidRDefault="00435227">
      <w:pPr>
        <w:snapToGrid w:val="0"/>
        <w:rPr>
          <w:rFonts w:asciiTheme="minorEastAsia" w:hAnsiTheme="minorEastAsia"/>
        </w:rPr>
      </w:pPr>
    </w:p>
    <w:p w14:paraId="3B2FBD24" w14:textId="77777777" w:rsidR="00435227" w:rsidRDefault="0028624E">
      <w:pPr>
        <w:snapToGrid w:val="0"/>
        <w:jc w:val="center"/>
        <w:rPr>
          <w:rFonts w:asciiTheme="minorEastAsia" w:hAnsiTheme="minorEastAsia"/>
        </w:rPr>
      </w:pPr>
      <w:r>
        <w:rPr>
          <w:rFonts w:asciiTheme="minorEastAsia" w:hAnsiTheme="minorEastAsia" w:hint="eastAsia"/>
        </w:rPr>
        <w:t>記</w:t>
      </w:r>
    </w:p>
    <w:p w14:paraId="3177DAA8" w14:textId="77777777" w:rsidR="00435227" w:rsidRDefault="00435227">
      <w:pPr>
        <w:snapToGrid w:val="0"/>
        <w:rPr>
          <w:rFonts w:asciiTheme="minorEastAsia" w:hAnsiTheme="minorEastAsia"/>
        </w:rPr>
      </w:pPr>
    </w:p>
    <w:p w14:paraId="5E0C2AEF" w14:textId="1BA30445" w:rsidR="00435227" w:rsidRDefault="0028624E">
      <w:pPr>
        <w:snapToGrid w:val="0"/>
        <w:rPr>
          <w:rFonts w:asciiTheme="minorEastAsia" w:hAnsiTheme="minorEastAsia"/>
        </w:rPr>
      </w:pPr>
      <w:r>
        <w:rPr>
          <w:rFonts w:asciiTheme="minorEastAsia" w:hAnsiTheme="minorEastAsia" w:hint="eastAsia"/>
        </w:rPr>
        <w:t>◇日　時：令和</w:t>
      </w:r>
      <w:r w:rsidR="0048620F">
        <w:rPr>
          <w:rFonts w:asciiTheme="minorEastAsia" w:hAnsiTheme="minorEastAsia" w:hint="eastAsia"/>
        </w:rPr>
        <w:t>８</w:t>
      </w:r>
      <w:r>
        <w:rPr>
          <w:rFonts w:asciiTheme="minorEastAsia" w:hAnsiTheme="minorEastAsia" w:hint="eastAsia"/>
        </w:rPr>
        <w:t>年３月６日（金）15：30～17：00</w:t>
      </w:r>
    </w:p>
    <w:p w14:paraId="13D7ECBE" w14:textId="77777777" w:rsidR="00435227" w:rsidRDefault="00435227">
      <w:pPr>
        <w:snapToGrid w:val="0"/>
        <w:rPr>
          <w:rFonts w:asciiTheme="minorEastAsia" w:hAnsiTheme="minorEastAsia"/>
        </w:rPr>
      </w:pPr>
    </w:p>
    <w:p w14:paraId="5DA1E74D" w14:textId="77777777" w:rsidR="00435227" w:rsidRDefault="0028624E">
      <w:pPr>
        <w:snapToGrid w:val="0"/>
        <w:rPr>
          <w:rFonts w:asciiTheme="minorEastAsia" w:hAnsiTheme="minorEastAsia"/>
        </w:rPr>
      </w:pPr>
      <w:r>
        <w:rPr>
          <w:rFonts w:asciiTheme="minorEastAsia" w:hAnsiTheme="minorEastAsia" w:hint="eastAsia"/>
        </w:rPr>
        <w:t>◇会　場大阪科学技術センター4階403会議室</w:t>
      </w:r>
    </w:p>
    <w:p w14:paraId="27334A3E" w14:textId="77777777" w:rsidR="00435227" w:rsidRDefault="0028624E">
      <w:pPr>
        <w:snapToGrid w:val="0"/>
        <w:rPr>
          <w:rFonts w:asciiTheme="minorEastAsia" w:hAnsiTheme="minorEastAsia"/>
        </w:rPr>
      </w:pPr>
      <w:r>
        <w:rPr>
          <w:rFonts w:asciiTheme="minorEastAsia" w:hAnsiTheme="minorEastAsia" w:hint="eastAsia"/>
        </w:rPr>
        <w:t xml:space="preserve">（〒550-0004　大阪市西区靭本町1丁目8番4号）　</w:t>
      </w:r>
    </w:p>
    <w:p w14:paraId="75B3FB1F" w14:textId="77777777" w:rsidR="00435227" w:rsidRDefault="0028624E">
      <w:pPr>
        <w:snapToGrid w:val="0"/>
        <w:rPr>
          <w:rFonts w:asciiTheme="minorEastAsia" w:hAnsiTheme="minorEastAsia"/>
        </w:rPr>
      </w:pPr>
      <w:r>
        <w:rPr>
          <w:rFonts w:asciiTheme="minorEastAsia" w:hAnsiTheme="minorEastAsia"/>
        </w:rPr>
        <w:t>http://www.ostec.or.jp/data/access.html</w:t>
      </w:r>
    </w:p>
    <w:p w14:paraId="14B5C2DC" w14:textId="77777777" w:rsidR="00435227" w:rsidRDefault="00435227">
      <w:pPr>
        <w:snapToGrid w:val="0"/>
        <w:rPr>
          <w:rFonts w:asciiTheme="minorEastAsia" w:hAnsiTheme="minorEastAsia"/>
        </w:rPr>
      </w:pPr>
    </w:p>
    <w:p w14:paraId="1C01294C" w14:textId="77777777" w:rsidR="00435227" w:rsidRDefault="0028624E">
      <w:pPr>
        <w:snapToGrid w:val="0"/>
        <w:rPr>
          <w:rFonts w:asciiTheme="minorEastAsia" w:hAnsiTheme="minorEastAsia"/>
        </w:rPr>
      </w:pPr>
      <w:r>
        <w:rPr>
          <w:rFonts w:asciiTheme="minorEastAsia" w:hAnsiTheme="minorEastAsia" w:hint="eastAsia"/>
        </w:rPr>
        <w:t>◇講演：「カーボンニュートラルを見据えた日本の電力構成の将来と原子力発電」</w:t>
      </w:r>
    </w:p>
    <w:p w14:paraId="739A0500" w14:textId="77777777" w:rsidR="00435227" w:rsidRDefault="0028624E">
      <w:pPr>
        <w:snapToGrid w:val="0"/>
        <w:rPr>
          <w:rFonts w:asciiTheme="minorEastAsia" w:hAnsiTheme="minorEastAsia"/>
        </w:rPr>
      </w:pPr>
      <w:r>
        <w:rPr>
          <w:rFonts w:asciiTheme="minorEastAsia" w:hAnsiTheme="minorEastAsia"/>
        </w:rPr>
        <w:t xml:space="preserve">　　　</w:t>
      </w:r>
      <w:r>
        <w:rPr>
          <w:rFonts w:asciiTheme="minorEastAsia" w:hAnsiTheme="minorEastAsia" w:hint="eastAsia"/>
        </w:rPr>
        <w:t>京都大学　京都大学成長戦略本部</w:t>
      </w:r>
    </w:p>
    <w:p w14:paraId="76BEBA45" w14:textId="77777777" w:rsidR="00435227" w:rsidRDefault="0028624E">
      <w:pPr>
        <w:snapToGrid w:val="0"/>
        <w:ind w:firstLineChars="300" w:firstLine="630"/>
        <w:rPr>
          <w:rFonts w:asciiTheme="minorEastAsia" w:hAnsiTheme="minorEastAsia"/>
        </w:rPr>
      </w:pPr>
      <w:r>
        <w:rPr>
          <w:rFonts w:asciiTheme="minorEastAsia" w:hAnsiTheme="minorEastAsia" w:hint="eastAsia"/>
        </w:rPr>
        <w:t>石原　慶一　先生</w:t>
      </w:r>
    </w:p>
    <w:p w14:paraId="0DFCF137" w14:textId="77777777" w:rsidR="00435227" w:rsidRDefault="00435227">
      <w:pPr>
        <w:snapToGrid w:val="0"/>
        <w:ind w:firstLineChars="300" w:firstLine="630"/>
        <w:rPr>
          <w:rFonts w:asciiTheme="minorEastAsia" w:hAnsiTheme="minorEastAsia"/>
        </w:rPr>
      </w:pPr>
    </w:p>
    <w:p w14:paraId="3BBE801B" w14:textId="77777777" w:rsidR="00435227" w:rsidRDefault="00435227">
      <w:pPr>
        <w:snapToGrid w:val="0"/>
        <w:ind w:firstLineChars="300" w:firstLine="630"/>
        <w:rPr>
          <w:rFonts w:asciiTheme="minorEastAsia" w:hAnsiTheme="minorEastAsia"/>
        </w:rPr>
      </w:pPr>
    </w:p>
    <w:p w14:paraId="16455D55" w14:textId="77777777" w:rsidR="00435227" w:rsidRDefault="0028624E">
      <w:pPr>
        <w:snapToGrid w:val="0"/>
        <w:ind w:firstLineChars="300" w:firstLine="630"/>
        <w:rPr>
          <w:rFonts w:asciiTheme="minorEastAsia" w:hAnsiTheme="minorEastAsia"/>
        </w:rPr>
      </w:pPr>
      <w:r>
        <w:rPr>
          <w:rFonts w:asciiTheme="minorEastAsia" w:hAnsiTheme="minorEastAsia" w:hint="eastAsia"/>
        </w:rPr>
        <w:t>概要： 2050年カーボンニュートラルという高い目標に対し、日本のエネルギー政策は大きな転換点を迎えている。再生可能エネルギーの主力電源化が進む中で、ベースロード電源としての原子力の真価をどう見出すべきか。本講演では、2050年の電源構成シミュレーションに基づき、原子力の役割を多角的に議論する。 さらに、2050年以降の長期的な社会像を見据え、次世代革新炉を含めた原子力の将来的な可能性について考察する。</w:t>
      </w:r>
    </w:p>
    <w:p w14:paraId="7E1A5154" w14:textId="77777777" w:rsidR="00435227" w:rsidRDefault="00435227">
      <w:pPr>
        <w:snapToGrid w:val="0"/>
        <w:ind w:firstLineChars="300" w:firstLine="630"/>
        <w:rPr>
          <w:rFonts w:asciiTheme="minorEastAsia" w:hAnsiTheme="minorEastAsia"/>
        </w:rPr>
      </w:pPr>
    </w:p>
    <w:p w14:paraId="52AF0058" w14:textId="77777777" w:rsidR="00435227" w:rsidRDefault="00435227">
      <w:pPr>
        <w:snapToGrid w:val="0"/>
        <w:ind w:firstLineChars="300" w:firstLine="630"/>
        <w:rPr>
          <w:rFonts w:asciiTheme="minorEastAsia" w:hAnsiTheme="minorEastAsia"/>
        </w:rPr>
      </w:pPr>
    </w:p>
    <w:p w14:paraId="1EAD217D" w14:textId="77777777" w:rsidR="00435227" w:rsidRDefault="0028624E">
      <w:pPr>
        <w:snapToGrid w:val="0"/>
        <w:rPr>
          <w:rFonts w:asciiTheme="minorEastAsia" w:hAnsiTheme="minorEastAsia"/>
        </w:rPr>
      </w:pPr>
      <w:r>
        <w:rPr>
          <w:rFonts w:asciiTheme="minorEastAsia" w:hAnsiTheme="minorEastAsia" w:hint="eastAsia"/>
        </w:rPr>
        <w:t>◇募集人員：6️0️名（参加費無料）</w:t>
      </w:r>
    </w:p>
    <w:p w14:paraId="72EA7300" w14:textId="77777777" w:rsidR="00435227" w:rsidRDefault="00435227">
      <w:pPr>
        <w:snapToGrid w:val="0"/>
        <w:rPr>
          <w:rFonts w:asciiTheme="minorEastAsia" w:hAnsiTheme="minorEastAsia"/>
        </w:rPr>
      </w:pPr>
    </w:p>
    <w:p w14:paraId="274AC8DA"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◇参加申込他：下記のフォーマットに所定事項をご記入の上、</w:t>
      </w:r>
    </w:p>
    <w:p w14:paraId="7B0824CA" w14:textId="04E6A6F7" w:rsidR="00435227" w:rsidRDefault="0028624E">
      <w:pPr>
        <w:snapToGrid w:val="0"/>
        <w:ind w:left="1470" w:hangingChars="700" w:hanging="1470"/>
        <w:rPr>
          <w:rFonts w:asciiTheme="minorEastAsia" w:hAnsiTheme="minorEastAsia"/>
        </w:rPr>
      </w:pPr>
      <w:r>
        <w:rPr>
          <w:rFonts w:asciiTheme="minorEastAsia" w:hAnsiTheme="minorEastAsia" w:hint="eastAsia"/>
        </w:rPr>
        <w:t>Ｅメールにて、担当幹事（</w:t>
      </w:r>
      <w:proofErr w:type="spellStart"/>
      <w:r>
        <w:rPr>
          <w:rFonts w:asciiTheme="minorEastAsia" w:hAnsiTheme="minorEastAsia" w:hint="eastAsia"/>
        </w:rPr>
        <w:t>tabata.hiroki</w:t>
      </w:r>
      <w:proofErr w:type="spellEnd"/>
      <w:r w:rsidR="007611BF">
        <w:rPr>
          <w:rFonts w:asciiTheme="minorEastAsia" w:hAnsiTheme="minorEastAsia"/>
        </w:rPr>
        <w:t>(a)</w:t>
      </w:r>
      <w:r>
        <w:rPr>
          <w:rFonts w:asciiTheme="minorEastAsia" w:hAnsiTheme="minorEastAsia" w:hint="eastAsia"/>
        </w:rPr>
        <w:t>b2.kepco.co.jp）までお申込み下さい。</w:t>
      </w:r>
    </w:p>
    <w:p w14:paraId="28A1CD7F" w14:textId="77777777" w:rsidR="007611BF" w:rsidRDefault="007611BF" w:rsidP="007611BF">
      <w:pPr>
        <w:snapToGrid w:val="0"/>
        <w:ind w:left="1470" w:hangingChars="700" w:hanging="1470"/>
        <w:rPr>
          <w:rFonts w:asciiTheme="minorEastAsia" w:hAnsiTheme="minorEastAsia"/>
        </w:rPr>
      </w:pPr>
      <w:r>
        <w:rPr>
          <w:rFonts w:asciiTheme="minorEastAsia" w:hAnsiTheme="minorEastAsia" w:hint="eastAsia"/>
        </w:rPr>
        <w:t>(</w:t>
      </w:r>
      <w:r>
        <w:rPr>
          <w:rFonts w:asciiTheme="minorEastAsia" w:hAnsiTheme="minorEastAsia"/>
        </w:rPr>
        <w:t>a)</w:t>
      </w:r>
      <w:r>
        <w:rPr>
          <w:rFonts w:asciiTheme="minorEastAsia" w:hAnsiTheme="minorEastAsia" w:hint="eastAsia"/>
        </w:rPr>
        <w:t>は@に変換してください．</w:t>
      </w:r>
    </w:p>
    <w:p w14:paraId="0278522C" w14:textId="77777777" w:rsidR="00435227" w:rsidRPr="007611BF" w:rsidRDefault="00435227">
      <w:pPr>
        <w:snapToGrid w:val="0"/>
        <w:ind w:left="1470" w:hangingChars="700" w:hanging="1470"/>
        <w:rPr>
          <w:rFonts w:asciiTheme="minorEastAsia" w:hAnsiTheme="minorEastAsia"/>
        </w:rPr>
      </w:pPr>
    </w:p>
    <w:p w14:paraId="5CF50DF7" w14:textId="77777777" w:rsidR="00435227" w:rsidRDefault="00435227">
      <w:pPr>
        <w:snapToGrid w:val="0"/>
        <w:ind w:left="1470" w:hangingChars="700" w:hanging="1470"/>
        <w:rPr>
          <w:rFonts w:asciiTheme="minorEastAsia" w:hAnsiTheme="minorEastAsia"/>
        </w:rPr>
      </w:pPr>
    </w:p>
    <w:p w14:paraId="4025AE79"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 xml:space="preserve">―――――関西支部講演会（２０２６．３．６）　申し込み書――　</w:t>
      </w:r>
    </w:p>
    <w:p w14:paraId="00A33E77"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参加申込書</w:t>
      </w:r>
    </w:p>
    <w:p w14:paraId="119FFAEE"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（令和８年３月６日、大阪科学技術センターにて開催）</w:t>
      </w:r>
    </w:p>
    <w:p w14:paraId="416A2992" w14:textId="77777777" w:rsidR="00435227" w:rsidRDefault="00435227">
      <w:pPr>
        <w:snapToGrid w:val="0"/>
        <w:ind w:left="1470" w:hangingChars="700" w:hanging="1470"/>
        <w:rPr>
          <w:rFonts w:asciiTheme="minorEastAsia" w:hAnsiTheme="minorEastAsia"/>
        </w:rPr>
      </w:pPr>
    </w:p>
    <w:p w14:paraId="20C9925B"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関西支部令和７年度講演会（第二回）に参加します。</w:t>
      </w:r>
    </w:p>
    <w:p w14:paraId="700073CA" w14:textId="77777777" w:rsidR="00435227" w:rsidRDefault="00435227">
      <w:pPr>
        <w:snapToGrid w:val="0"/>
        <w:ind w:left="1470" w:hangingChars="700" w:hanging="1470"/>
        <w:rPr>
          <w:rFonts w:asciiTheme="minorEastAsia" w:hAnsiTheme="minorEastAsia"/>
        </w:rPr>
      </w:pPr>
    </w:p>
    <w:p w14:paraId="5C66F834"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・所属機関   　：</w:t>
      </w:r>
    </w:p>
    <w:p w14:paraId="754CCB6A"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・役  　職   　：</w:t>
      </w:r>
    </w:p>
    <w:p w14:paraId="1E248A43"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 xml:space="preserve">　（フリガナ）</w:t>
      </w:r>
    </w:p>
    <w:p w14:paraId="7AD8DD6A"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・ご　芳　名   　：</w:t>
      </w:r>
    </w:p>
    <w:p w14:paraId="6CB32ABC"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lastRenderedPageBreak/>
        <w:t>・連　絡　先   　：Tel.                 Fax.</w:t>
      </w:r>
    </w:p>
    <w:p w14:paraId="307B589F"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 xml:space="preserve">     　　  E-Mail:</w:t>
      </w:r>
    </w:p>
    <w:p w14:paraId="07039C04"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・懇親会（１７：３０～１９：３０、 5,000円程度（税込））</w:t>
      </w:r>
    </w:p>
    <w:p w14:paraId="3084E72C"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：□参加する　□参加しない</w:t>
      </w:r>
    </w:p>
    <w:p w14:paraId="75A552C8" w14:textId="7BCF2B3F" w:rsidR="00435227" w:rsidRDefault="0028624E">
      <w:pPr>
        <w:snapToGrid w:val="0"/>
        <w:ind w:left="1470" w:hangingChars="700" w:hanging="1470"/>
        <w:rPr>
          <w:rFonts w:asciiTheme="minorEastAsia" w:hAnsiTheme="minorEastAsia"/>
        </w:rPr>
      </w:pPr>
      <w:r>
        <w:rPr>
          <w:rFonts w:asciiTheme="minorEastAsia" w:hAnsiTheme="minorEastAsia" w:hint="eastAsia"/>
        </w:rPr>
        <w:t>・その他連絡等：</w:t>
      </w:r>
      <w:proofErr w:type="spellStart"/>
      <w:r>
        <w:rPr>
          <w:rFonts w:asciiTheme="minorEastAsia" w:hAnsiTheme="minorEastAsia" w:hint="eastAsia"/>
        </w:rPr>
        <w:t>tabata.hiroki</w:t>
      </w:r>
      <w:proofErr w:type="spellEnd"/>
      <w:r w:rsidR="007611BF">
        <w:rPr>
          <w:rFonts w:asciiTheme="minorEastAsia" w:hAnsiTheme="minorEastAsia"/>
        </w:rPr>
        <w:t>(a)</w:t>
      </w:r>
      <w:r>
        <w:rPr>
          <w:rFonts w:asciiTheme="minorEastAsia" w:hAnsiTheme="minorEastAsia" w:hint="eastAsia"/>
        </w:rPr>
        <w:t>b2.kepco.co.jpまで</w:t>
      </w:r>
    </w:p>
    <w:p w14:paraId="55BB1BB4" w14:textId="1A30CB65" w:rsidR="007611BF" w:rsidRDefault="007611BF">
      <w:pPr>
        <w:snapToGrid w:val="0"/>
        <w:ind w:left="1470" w:hangingChars="700" w:hanging="1470"/>
        <w:rPr>
          <w:rFonts w:asciiTheme="minorEastAsia" w:hAnsiTheme="minorEastAsia"/>
        </w:rPr>
      </w:pPr>
      <w:r>
        <w:rPr>
          <w:rFonts w:asciiTheme="minorEastAsia" w:hAnsiTheme="minorEastAsia" w:hint="eastAsia"/>
        </w:rPr>
        <w:t>(</w:t>
      </w:r>
      <w:r>
        <w:rPr>
          <w:rFonts w:asciiTheme="minorEastAsia" w:hAnsiTheme="minorEastAsia"/>
        </w:rPr>
        <w:t>a)</w:t>
      </w:r>
      <w:r>
        <w:rPr>
          <w:rFonts w:asciiTheme="minorEastAsia" w:hAnsiTheme="minorEastAsia" w:hint="eastAsia"/>
        </w:rPr>
        <w:t>は@に変換してください．</w:t>
      </w:r>
    </w:p>
    <w:p w14:paraId="6265ADA7"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w:t>
      </w:r>
    </w:p>
    <w:p w14:paraId="71C3C831" w14:textId="77777777" w:rsidR="00435227" w:rsidRDefault="00435227">
      <w:pPr>
        <w:snapToGrid w:val="0"/>
        <w:ind w:left="1470" w:hangingChars="700" w:hanging="1470"/>
        <w:rPr>
          <w:rFonts w:asciiTheme="minorEastAsia" w:hAnsiTheme="minorEastAsia"/>
        </w:rPr>
      </w:pPr>
    </w:p>
    <w:p w14:paraId="7EE3E88C"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＜本件に関するお問合せ先・お申し込み先＞</w:t>
      </w:r>
    </w:p>
    <w:p w14:paraId="085D40AB"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関西支部　庶務幹事　田端大樹</w:t>
      </w:r>
    </w:p>
    <w:p w14:paraId="7C8692B2" w14:textId="77777777" w:rsidR="00435227" w:rsidRDefault="0028624E">
      <w:pPr>
        <w:snapToGrid w:val="0"/>
        <w:ind w:left="1470" w:hangingChars="700" w:hanging="1470"/>
        <w:rPr>
          <w:rFonts w:asciiTheme="minorEastAsia" w:hAnsiTheme="minorEastAsia"/>
        </w:rPr>
      </w:pPr>
      <w:r>
        <w:rPr>
          <w:rFonts w:asciiTheme="minorEastAsia" w:hAnsiTheme="minorEastAsia" w:hint="eastAsia"/>
        </w:rPr>
        <w:t>関西電力株式会社　原子力事業本部</w:t>
      </w:r>
    </w:p>
    <w:p w14:paraId="51B6A7CE" w14:textId="502FD698" w:rsidR="00435227" w:rsidRDefault="0028624E">
      <w:pPr>
        <w:snapToGrid w:val="0"/>
        <w:ind w:left="1470" w:hangingChars="700" w:hanging="1470"/>
        <w:rPr>
          <w:rFonts w:asciiTheme="minorEastAsia" w:hAnsiTheme="minorEastAsia"/>
        </w:rPr>
      </w:pPr>
      <w:r>
        <w:rPr>
          <w:rFonts w:asciiTheme="minorEastAsia" w:hAnsiTheme="minorEastAsia" w:hint="eastAsia"/>
        </w:rPr>
        <w:t>E-mail: tabata.hiroki</w:t>
      </w:r>
      <w:r w:rsidR="007611BF">
        <w:rPr>
          <w:rFonts w:asciiTheme="minorEastAsia" w:hAnsiTheme="minorEastAsia"/>
        </w:rPr>
        <w:t>(a)</w:t>
      </w:r>
      <w:r>
        <w:rPr>
          <w:rFonts w:asciiTheme="minorEastAsia" w:hAnsiTheme="minorEastAsia" w:hint="eastAsia"/>
        </w:rPr>
        <w:t>b2.kepco.co.jp</w:t>
      </w:r>
    </w:p>
    <w:p w14:paraId="2AF8DF78" w14:textId="77777777" w:rsidR="007611BF" w:rsidRDefault="007611BF" w:rsidP="007611BF">
      <w:pPr>
        <w:snapToGrid w:val="0"/>
        <w:ind w:left="1470" w:hangingChars="700" w:hanging="1470"/>
        <w:rPr>
          <w:rFonts w:asciiTheme="minorEastAsia" w:hAnsiTheme="minorEastAsia"/>
        </w:rPr>
      </w:pPr>
      <w:r>
        <w:rPr>
          <w:rFonts w:asciiTheme="minorEastAsia" w:hAnsiTheme="minorEastAsia" w:hint="eastAsia"/>
        </w:rPr>
        <w:t>(</w:t>
      </w:r>
      <w:r>
        <w:rPr>
          <w:rFonts w:asciiTheme="minorEastAsia" w:hAnsiTheme="minorEastAsia"/>
        </w:rPr>
        <w:t>a)</w:t>
      </w:r>
      <w:r>
        <w:rPr>
          <w:rFonts w:asciiTheme="minorEastAsia" w:hAnsiTheme="minorEastAsia" w:hint="eastAsia"/>
        </w:rPr>
        <w:t>は@に変換してください．</w:t>
      </w:r>
    </w:p>
    <w:p w14:paraId="67506E76" w14:textId="77777777" w:rsidR="00435227" w:rsidRPr="007611BF" w:rsidRDefault="00435227">
      <w:pPr>
        <w:snapToGrid w:val="0"/>
        <w:rPr>
          <w:rFonts w:ascii="游ゴシック" w:eastAsia="游ゴシック" w:hAnsi="游ゴシック"/>
        </w:rPr>
      </w:pPr>
    </w:p>
    <w:p w14:paraId="13AAA2E6" w14:textId="77777777" w:rsidR="00435227" w:rsidRDefault="00435227">
      <w:pPr>
        <w:widowControl/>
        <w:jc w:val="left"/>
        <w:rPr>
          <w:rFonts w:ascii="游ゴシック" w:eastAsia="游ゴシック" w:hAnsi="游ゴシック"/>
        </w:rPr>
      </w:pPr>
    </w:p>
    <w:sectPr w:rsidR="00435227">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6045" w14:textId="77777777" w:rsidR="002003F5" w:rsidRDefault="002003F5" w:rsidP="00B912A5">
      <w:r>
        <w:separator/>
      </w:r>
    </w:p>
  </w:endnote>
  <w:endnote w:type="continuationSeparator" w:id="0">
    <w:p w14:paraId="5CA21D79" w14:textId="77777777" w:rsidR="002003F5" w:rsidRDefault="002003F5" w:rsidP="00B9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Cambria"/>
    <w:panose1 w:val="00000000000000000000"/>
    <w:charset w:val="00"/>
    <w:family w:val="roman"/>
    <w:notTrueType/>
    <w:pitch w:val="default"/>
  </w:font>
  <w:font w:name="Noto Sans Devanagari">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C8EA" w14:textId="77777777" w:rsidR="002003F5" w:rsidRDefault="002003F5" w:rsidP="00B912A5">
      <w:r>
        <w:separator/>
      </w:r>
    </w:p>
  </w:footnote>
  <w:footnote w:type="continuationSeparator" w:id="0">
    <w:p w14:paraId="065FA2E4" w14:textId="77777777" w:rsidR="002003F5" w:rsidRDefault="002003F5" w:rsidP="00B91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dirty"/>
  <w:defaultTabStop w:val="840"/>
  <w:autoHyphenation/>
  <w:hyphenationZone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xtDA1NTUzNzc1NzdU0lEKTi0uzszPAykwqgUA8A4N9CwAAAA="/>
  </w:docVars>
  <w:rsids>
    <w:rsidRoot w:val="00435227"/>
    <w:rsid w:val="001A2918"/>
    <w:rsid w:val="002003F5"/>
    <w:rsid w:val="0028624E"/>
    <w:rsid w:val="00435227"/>
    <w:rsid w:val="0048620F"/>
    <w:rsid w:val="007611BF"/>
    <w:rsid w:val="00B912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22732D"/>
  <w15:docId w15:val="{9A79DAA1-C568-4A62-B166-885A656D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4B0B"/>
    <w:rPr>
      <w:color w:val="0563C1" w:themeColor="hyperlink"/>
      <w:u w:val="single"/>
    </w:rPr>
  </w:style>
  <w:style w:type="character" w:customStyle="1" w:styleId="a4">
    <w:name w:val="ヘッダー (文字)"/>
    <w:basedOn w:val="a0"/>
    <w:link w:val="a5"/>
    <w:uiPriority w:val="99"/>
    <w:qFormat/>
    <w:rsid w:val="008D4B0B"/>
  </w:style>
  <w:style w:type="character" w:customStyle="1" w:styleId="a6">
    <w:name w:val="フッター (文字)"/>
    <w:basedOn w:val="a0"/>
    <w:link w:val="a7"/>
    <w:uiPriority w:val="99"/>
    <w:qFormat/>
    <w:rsid w:val="008D4B0B"/>
  </w:style>
  <w:style w:type="character" w:customStyle="1" w:styleId="a8">
    <w:name w:val="書式なし (文字)"/>
    <w:basedOn w:val="a0"/>
    <w:link w:val="a9"/>
    <w:uiPriority w:val="99"/>
    <w:qFormat/>
    <w:rsid w:val="000F4C88"/>
    <w:rPr>
      <w:rFonts w:ascii="游ゴシック" w:eastAsia="游ゴシック" w:hAnsi="游ゴシック" w:cs="Courier New"/>
      <w:sz w:val="22"/>
    </w:rPr>
  </w:style>
  <w:style w:type="paragraph" w:customStyle="1" w:styleId="Heading">
    <w:name w:val="Heading"/>
    <w:basedOn w:val="a"/>
    <w:next w:val="aa"/>
    <w:qFormat/>
    <w:pPr>
      <w:keepNext/>
      <w:spacing w:before="240" w:after="120"/>
    </w:pPr>
    <w:rPr>
      <w:rFonts w:ascii="Liberation Sans" w:eastAsia="Noto Sans CJK SC" w:hAnsi="Liberation Sans" w:cs="Noto Sans Devanagari"/>
      <w:sz w:val="28"/>
      <w:szCs w:val="28"/>
    </w:rPr>
  </w:style>
  <w:style w:type="paragraph" w:styleId="aa">
    <w:name w:val="Body Text"/>
    <w:basedOn w:val="a"/>
    <w:pPr>
      <w:spacing w:after="140" w:line="276" w:lineRule="auto"/>
    </w:pPr>
  </w:style>
  <w:style w:type="paragraph" w:styleId="ab">
    <w:name w:val="List"/>
    <w:basedOn w:val="aa"/>
    <w:rPr>
      <w:rFonts w:cs="Noto Sans Devanagari"/>
    </w:rPr>
  </w:style>
  <w:style w:type="paragraph" w:styleId="ac">
    <w:name w:val="caption"/>
    <w:basedOn w:val="a"/>
    <w:qFormat/>
    <w:pPr>
      <w:suppressLineNumbers/>
      <w:spacing w:before="120" w:after="120"/>
    </w:pPr>
    <w:rPr>
      <w:rFonts w:cs="Noto Sans Devanagari"/>
      <w:i/>
      <w:iCs/>
      <w:sz w:val="24"/>
      <w:szCs w:val="24"/>
    </w:rPr>
  </w:style>
  <w:style w:type="paragraph" w:customStyle="1" w:styleId="Index">
    <w:name w:val="Index"/>
    <w:basedOn w:val="a"/>
    <w:qFormat/>
    <w:pPr>
      <w:suppressLineNumbers/>
    </w:pPr>
    <w:rPr>
      <w:rFonts w:cs="Noto Sans Devanagari"/>
    </w:rPr>
  </w:style>
  <w:style w:type="paragraph" w:customStyle="1" w:styleId="ad">
    <w:name w:val="一太郎"/>
    <w:qFormat/>
    <w:rsid w:val="000B5002"/>
    <w:pPr>
      <w:widowControl w:val="0"/>
      <w:spacing w:line="331" w:lineRule="exact"/>
      <w:jc w:val="both"/>
    </w:pPr>
    <w:rPr>
      <w:rFonts w:cs="ＭＳ 明朝"/>
      <w:spacing w:val="-1"/>
      <w:kern w:val="0"/>
      <w:sz w:val="24"/>
      <w:szCs w:val="24"/>
    </w:rPr>
  </w:style>
  <w:style w:type="paragraph" w:customStyle="1" w:styleId="HeaderandFooter">
    <w:name w:val="Header and Footer"/>
    <w:basedOn w:val="a"/>
    <w:qFormat/>
  </w:style>
  <w:style w:type="paragraph" w:styleId="a5">
    <w:name w:val="header"/>
    <w:basedOn w:val="a"/>
    <w:link w:val="a4"/>
    <w:uiPriority w:val="99"/>
    <w:unhideWhenUsed/>
    <w:rsid w:val="008D4B0B"/>
    <w:pPr>
      <w:tabs>
        <w:tab w:val="center" w:pos="4252"/>
        <w:tab w:val="right" w:pos="8504"/>
      </w:tabs>
      <w:snapToGrid w:val="0"/>
    </w:pPr>
  </w:style>
  <w:style w:type="paragraph" w:styleId="a7">
    <w:name w:val="footer"/>
    <w:basedOn w:val="a"/>
    <w:link w:val="a6"/>
    <w:uiPriority w:val="99"/>
    <w:unhideWhenUsed/>
    <w:rsid w:val="008D4B0B"/>
    <w:pPr>
      <w:tabs>
        <w:tab w:val="center" w:pos="4252"/>
        <w:tab w:val="right" w:pos="8504"/>
      </w:tabs>
      <w:snapToGrid w:val="0"/>
    </w:pPr>
  </w:style>
  <w:style w:type="paragraph" w:styleId="a9">
    <w:name w:val="Plain Text"/>
    <w:basedOn w:val="a"/>
    <w:link w:val="a8"/>
    <w:uiPriority w:val="99"/>
    <w:unhideWhenUsed/>
    <w:qFormat/>
    <w:rsid w:val="000F4C88"/>
    <w:pPr>
      <w:jc w:val="left"/>
    </w:pPr>
    <w:rPr>
      <w:rFonts w:ascii="游ゴシック" w:eastAsia="游ゴシック" w:hAnsi="游ゴシック"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majorFont>
      <a:minorFont>
        <a:latin typeface="Century"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E28F-FE85-4CEB-A2B6-683B9384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Akira Taniike</dc:creator>
  <dc:description/>
  <cp:lastModifiedBy>Akira Taniike</cp:lastModifiedBy>
  <cp:revision>4</cp:revision>
  <dcterms:created xsi:type="dcterms:W3CDTF">2026-02-10T08:28:00Z</dcterms:created>
  <dcterms:modified xsi:type="dcterms:W3CDTF">2026-02-10T08:49:00Z</dcterms:modified>
  <dc:language>en-US</dc:language>
</cp:coreProperties>
</file>